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D8F" w:rsidRDefault="00066BD5">
      <w:pPr>
        <w:pStyle w:val="1"/>
        <w:shd w:val="clear" w:color="auto" w:fill="auto"/>
        <w:spacing w:after="3480"/>
        <w:ind w:left="5480" w:firstLine="0"/>
        <w:jc w:val="right"/>
      </w:pPr>
      <w:r>
        <w:rPr>
          <w:b/>
          <w:bCs/>
        </w:rPr>
        <w:t xml:space="preserve">УТВЕРЖДЕН </w:t>
      </w:r>
      <w:r>
        <w:t xml:space="preserve">распоряжением председателя Контрольно-счетной палаты </w:t>
      </w:r>
      <w:r w:rsidR="00AA40BC">
        <w:t>муниципального образования «Аларский район»</w:t>
      </w:r>
      <w:r>
        <w:t xml:space="preserve"> от </w:t>
      </w:r>
      <w:r w:rsidR="00AA40BC">
        <w:t>23 сентября</w:t>
      </w:r>
      <w:r>
        <w:t xml:space="preserve"> 20</w:t>
      </w:r>
      <w:r w:rsidR="00AA40BC">
        <w:t>2</w:t>
      </w:r>
      <w:r>
        <w:t xml:space="preserve">1 года № </w:t>
      </w:r>
      <w:r w:rsidR="004C60FF">
        <w:t>12</w:t>
      </w:r>
      <w:r w:rsidR="00AA40BC">
        <w:t xml:space="preserve"> </w:t>
      </w:r>
      <w:r>
        <w:t>-р</w:t>
      </w:r>
    </w:p>
    <w:p w:rsidR="006A0D8F" w:rsidRDefault="00066BD5">
      <w:pPr>
        <w:pStyle w:val="11"/>
        <w:keepNext/>
        <w:keepLines/>
        <w:shd w:val="clear" w:color="auto" w:fill="auto"/>
      </w:pPr>
      <w:bookmarkStart w:id="0" w:name="bookmark0"/>
      <w:bookmarkStart w:id="1" w:name="bookmark1"/>
      <w:r>
        <w:t>СТАНДАРТ</w:t>
      </w:r>
      <w:bookmarkEnd w:id="0"/>
      <w:bookmarkEnd w:id="1"/>
    </w:p>
    <w:p w:rsidR="006A0D8F" w:rsidRDefault="00066BD5" w:rsidP="00AA40BC">
      <w:pPr>
        <w:pStyle w:val="1"/>
        <w:shd w:val="clear" w:color="auto" w:fill="auto"/>
        <w:spacing w:after="260" w:line="259" w:lineRule="auto"/>
        <w:ind w:firstLine="600"/>
        <w:jc w:val="center"/>
      </w:pPr>
      <w:r>
        <w:rPr>
          <w:b/>
          <w:bCs/>
        </w:rPr>
        <w:t xml:space="preserve">КОНТРОЛЬНО-СЧЕТНОЙ ПАЛАТЫ </w:t>
      </w:r>
      <w:r w:rsidR="00AA40BC">
        <w:rPr>
          <w:b/>
          <w:bCs/>
        </w:rPr>
        <w:t>МУНИЦИПАЛЬНОГО ОБРАЗОВАНИЯ «АЛАРСКИЙ РАЙОН»</w:t>
      </w:r>
    </w:p>
    <w:p w:rsidR="006A0D8F" w:rsidRDefault="00066BD5">
      <w:pPr>
        <w:pStyle w:val="1"/>
        <w:shd w:val="clear" w:color="auto" w:fill="auto"/>
        <w:spacing w:after="320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СВФК-12</w:t>
      </w:r>
    </w:p>
    <w:p w:rsidR="00AA40BC" w:rsidRDefault="00066BD5" w:rsidP="00AA40BC">
      <w:pPr>
        <w:pStyle w:val="1"/>
        <w:shd w:val="clear" w:color="auto" w:fill="auto"/>
        <w:spacing w:after="260" w:line="259" w:lineRule="auto"/>
        <w:ind w:firstLine="600"/>
        <w:jc w:val="center"/>
      </w:pPr>
      <w:r>
        <w:rPr>
          <w:b/>
          <w:bCs/>
          <w:sz w:val="28"/>
          <w:szCs w:val="28"/>
        </w:rPr>
        <w:t>ПРОВЕДЕНИЕ ФИНАНСОВО-ЭКОНОМИЧЕСКОЙ ЭКСПЕРТИЗЫ</w:t>
      </w:r>
      <w:r>
        <w:rPr>
          <w:b/>
          <w:bCs/>
          <w:sz w:val="28"/>
          <w:szCs w:val="28"/>
        </w:rPr>
        <w:br/>
        <w:t>ПРОЕКТОВ НОРМАТИВНЫХ ПРАВОВЫХ</w:t>
      </w:r>
      <w:r>
        <w:rPr>
          <w:b/>
          <w:bCs/>
          <w:sz w:val="28"/>
          <w:szCs w:val="28"/>
        </w:rPr>
        <w:br/>
        <w:t xml:space="preserve">АКТОВ </w:t>
      </w:r>
      <w:r w:rsidR="00AA40BC">
        <w:rPr>
          <w:b/>
          <w:bCs/>
        </w:rPr>
        <w:t>МУНИЦИПАЛЬНОГО ОБРАЗОВАНИЯ «АЛАРСКИЙ РАЙОН»</w:t>
      </w:r>
    </w:p>
    <w:p w:rsidR="006A0D8F" w:rsidRDefault="006A0D8F">
      <w:pPr>
        <w:pStyle w:val="1"/>
        <w:shd w:val="clear" w:color="auto" w:fill="auto"/>
        <w:spacing w:after="320"/>
        <w:ind w:firstLine="0"/>
        <w:jc w:val="center"/>
        <w:rPr>
          <w:sz w:val="28"/>
          <w:szCs w:val="28"/>
        </w:rPr>
      </w:pPr>
    </w:p>
    <w:p w:rsidR="006A0D8F" w:rsidRDefault="00066BD5">
      <w:pPr>
        <w:pStyle w:val="1"/>
        <w:shd w:val="clear" w:color="auto" w:fill="auto"/>
        <w:spacing w:after="2760" w:line="259" w:lineRule="auto"/>
        <w:ind w:firstLine="0"/>
        <w:jc w:val="center"/>
      </w:pPr>
      <w:r>
        <w:t>ВВОДИТСЯ В ДЕЙСТВИЕ С 01.10.20</w:t>
      </w:r>
      <w:r w:rsidR="00AA40BC">
        <w:t>21</w:t>
      </w:r>
    </w:p>
    <w:p w:rsidR="00E31404" w:rsidRDefault="00E31404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E31404" w:rsidRDefault="00E31404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E31404" w:rsidRDefault="00E31404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E31404" w:rsidRDefault="00E31404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E31404" w:rsidRDefault="00E31404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6A0D8F" w:rsidRDefault="00AA40BC">
      <w:pPr>
        <w:pStyle w:val="1"/>
        <w:shd w:val="clear" w:color="auto" w:fill="auto"/>
        <w:ind w:firstLine="0"/>
        <w:jc w:val="center"/>
        <w:rPr>
          <w:b/>
          <w:bCs/>
        </w:rPr>
      </w:pPr>
      <w:r>
        <w:rPr>
          <w:b/>
          <w:bCs/>
        </w:rPr>
        <w:t>п</w:t>
      </w:r>
      <w:r w:rsidR="00066BD5">
        <w:rPr>
          <w:b/>
          <w:bCs/>
        </w:rPr>
        <w:t xml:space="preserve">. </w:t>
      </w:r>
      <w:r>
        <w:rPr>
          <w:b/>
          <w:bCs/>
        </w:rPr>
        <w:t>Кутулик</w:t>
      </w:r>
    </w:p>
    <w:p w:rsidR="00AA40BC" w:rsidRDefault="00AA40BC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AA40BC" w:rsidRDefault="00AA40BC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AA40BC" w:rsidRDefault="00AA40BC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AA40BC" w:rsidRDefault="00AA40BC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AA40BC" w:rsidRDefault="00AA40BC">
      <w:pPr>
        <w:pStyle w:val="1"/>
        <w:shd w:val="clear" w:color="auto" w:fill="auto"/>
        <w:ind w:firstLine="0"/>
        <w:jc w:val="center"/>
      </w:pPr>
    </w:p>
    <w:p w:rsidR="006A0D8F" w:rsidRDefault="00066BD5">
      <w:pPr>
        <w:pStyle w:val="1"/>
        <w:shd w:val="clear" w:color="auto" w:fill="auto"/>
        <w:ind w:firstLine="580"/>
        <w:jc w:val="both"/>
      </w:pPr>
      <w:r>
        <w:t>СОДЕРЖАНИЕ:</w:t>
      </w:r>
    </w:p>
    <w:p w:rsidR="006A0D8F" w:rsidRDefault="00B919AA">
      <w:pPr>
        <w:pStyle w:val="a5"/>
        <w:numPr>
          <w:ilvl w:val="0"/>
          <w:numId w:val="1"/>
        </w:numPr>
        <w:shd w:val="clear" w:color="auto" w:fill="auto"/>
        <w:tabs>
          <w:tab w:val="left" w:pos="972"/>
          <w:tab w:val="left" w:leader="dot" w:pos="9777"/>
        </w:tabs>
        <w:jc w:val="both"/>
      </w:pPr>
      <w:r>
        <w:fldChar w:fldCharType="begin"/>
      </w:r>
      <w:r w:rsidR="00066BD5">
        <w:instrText xml:space="preserve"> TOC \o "1-5" \h \z </w:instrText>
      </w:r>
      <w:r>
        <w:fldChar w:fldCharType="separate"/>
      </w:r>
      <w:hyperlink w:anchor="bookmark2" w:tooltip="Current Document">
        <w:r w:rsidR="00066BD5">
          <w:t xml:space="preserve">Регламентирующие положения </w:t>
        </w:r>
        <w:r w:rsidR="00066BD5">
          <w:tab/>
          <w:t>3</w:t>
        </w:r>
      </w:hyperlink>
    </w:p>
    <w:p w:rsidR="006A0D8F" w:rsidRDefault="00B919AA">
      <w:pPr>
        <w:pStyle w:val="a5"/>
        <w:numPr>
          <w:ilvl w:val="0"/>
          <w:numId w:val="1"/>
        </w:numPr>
        <w:shd w:val="clear" w:color="auto" w:fill="auto"/>
        <w:tabs>
          <w:tab w:val="left" w:pos="972"/>
          <w:tab w:val="left" w:leader="dot" w:pos="9777"/>
        </w:tabs>
        <w:jc w:val="both"/>
      </w:pPr>
      <w:hyperlink w:anchor="bookmark4" w:tooltip="Current Document">
        <w:r w:rsidR="00066BD5">
          <w:t xml:space="preserve">Общие положения </w:t>
        </w:r>
        <w:r w:rsidR="00066BD5">
          <w:tab/>
        </w:r>
        <w:r w:rsidR="00E31404">
          <w:t>3</w:t>
        </w:r>
      </w:hyperlink>
    </w:p>
    <w:p w:rsidR="006A0D8F" w:rsidRDefault="00B919AA">
      <w:pPr>
        <w:pStyle w:val="a5"/>
        <w:numPr>
          <w:ilvl w:val="0"/>
          <w:numId w:val="1"/>
        </w:numPr>
        <w:shd w:val="clear" w:color="auto" w:fill="auto"/>
        <w:tabs>
          <w:tab w:val="left" w:pos="972"/>
          <w:tab w:val="left" w:leader="dot" w:pos="9777"/>
        </w:tabs>
        <w:jc w:val="both"/>
      </w:pPr>
      <w:hyperlink w:anchor="bookmark6" w:tooltip="Current Document">
        <w:r w:rsidR="00066BD5">
          <w:t xml:space="preserve">Цель и задачи финансово-экономической экспертизы </w:t>
        </w:r>
        <w:r w:rsidR="00066BD5">
          <w:tab/>
          <w:t>4</w:t>
        </w:r>
      </w:hyperlink>
    </w:p>
    <w:p w:rsidR="006A0D8F" w:rsidRDefault="00B919AA">
      <w:pPr>
        <w:pStyle w:val="a5"/>
        <w:numPr>
          <w:ilvl w:val="0"/>
          <w:numId w:val="1"/>
        </w:numPr>
        <w:shd w:val="clear" w:color="auto" w:fill="auto"/>
        <w:tabs>
          <w:tab w:val="left" w:pos="972"/>
          <w:tab w:val="right" w:leader="dot" w:pos="9894"/>
        </w:tabs>
        <w:jc w:val="both"/>
      </w:pPr>
      <w:hyperlink w:anchor="bookmark8" w:tooltip="Current Document">
        <w:r w:rsidR="00066BD5">
          <w:t>Порядок финансово-экономической экспертизы</w:t>
        </w:r>
        <w:r w:rsidR="00066BD5">
          <w:tab/>
          <w:t>4</w:t>
        </w:r>
      </w:hyperlink>
    </w:p>
    <w:p w:rsidR="006A0D8F" w:rsidRDefault="00B919AA">
      <w:pPr>
        <w:pStyle w:val="a5"/>
        <w:numPr>
          <w:ilvl w:val="0"/>
          <w:numId w:val="1"/>
        </w:numPr>
        <w:shd w:val="clear" w:color="auto" w:fill="auto"/>
        <w:tabs>
          <w:tab w:val="left" w:pos="972"/>
          <w:tab w:val="right" w:leader="dot" w:pos="9894"/>
        </w:tabs>
        <w:jc w:val="both"/>
        <w:sectPr w:rsidR="006A0D8F">
          <w:headerReference w:type="default" r:id="rId7"/>
          <w:headerReference w:type="first" r:id="rId8"/>
          <w:pgSz w:w="11900" w:h="16840"/>
          <w:pgMar w:top="1114" w:right="606" w:bottom="1229" w:left="1282" w:header="0" w:footer="3" w:gutter="0"/>
          <w:pgNumType w:start="1"/>
          <w:cols w:space="720"/>
          <w:noEndnote/>
          <w:titlePg/>
          <w:docGrid w:linePitch="360"/>
        </w:sectPr>
      </w:pPr>
      <w:hyperlink w:anchor="bookmark10" w:tooltip="Current Document">
        <w:r w:rsidR="00066BD5">
          <w:t>Методические основы финансово-экономической экспертизы</w:t>
        </w:r>
        <w:r w:rsidR="00066BD5">
          <w:tab/>
        </w:r>
        <w:r w:rsidR="00E31404">
          <w:t>5</w:t>
        </w:r>
      </w:hyperlink>
      <w:r>
        <w:fldChar w:fldCharType="end"/>
      </w:r>
    </w:p>
    <w:p w:rsidR="006A0D8F" w:rsidRDefault="00066BD5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333"/>
        </w:tabs>
      </w:pPr>
      <w:bookmarkStart w:id="2" w:name="bookmark2"/>
      <w:bookmarkStart w:id="3" w:name="bookmark3"/>
      <w:r>
        <w:lastRenderedPageBreak/>
        <w:t>Регламентирующие положения</w:t>
      </w:r>
      <w:bookmarkEnd w:id="2"/>
      <w:bookmarkEnd w:id="3"/>
    </w:p>
    <w:p w:rsidR="006A0D8F" w:rsidRDefault="00066BD5">
      <w:pPr>
        <w:pStyle w:val="1"/>
        <w:numPr>
          <w:ilvl w:val="1"/>
          <w:numId w:val="2"/>
        </w:numPr>
        <w:shd w:val="clear" w:color="auto" w:fill="auto"/>
        <w:tabs>
          <w:tab w:val="left" w:pos="1109"/>
        </w:tabs>
        <w:ind w:firstLine="580"/>
        <w:jc w:val="both"/>
      </w:pPr>
      <w:r>
        <w:t xml:space="preserve">Стандарт внешнего </w:t>
      </w:r>
      <w:r w:rsidR="00AA40BC">
        <w:t>муниципального</w:t>
      </w:r>
      <w:r>
        <w:t xml:space="preserve"> финансового контроля Контрольно</w:t>
      </w:r>
      <w:r w:rsidR="00AA40BC">
        <w:t>-</w:t>
      </w:r>
      <w:r>
        <w:t xml:space="preserve">счетной палаты </w:t>
      </w:r>
      <w:r w:rsidR="00AA40BC">
        <w:t>муниципального образования «Аларский район»</w:t>
      </w:r>
      <w:r>
        <w:t xml:space="preserve"> СВФК-12 «Проведение финансово-экономической экспертизы проектов нормативных правовых актов </w:t>
      </w:r>
      <w:r w:rsidR="00AA40BC">
        <w:t xml:space="preserve">муниципального образования «Аларский район» </w:t>
      </w:r>
      <w:r>
        <w:t>(далее - Стандарт) разработан и утвержден в соответствии с:</w:t>
      </w:r>
    </w:p>
    <w:p w:rsidR="006A0D8F" w:rsidRDefault="00066BD5">
      <w:pPr>
        <w:pStyle w:val="1"/>
        <w:numPr>
          <w:ilvl w:val="0"/>
          <w:numId w:val="3"/>
        </w:numPr>
        <w:shd w:val="clear" w:color="auto" w:fill="auto"/>
        <w:tabs>
          <w:tab w:val="left" w:pos="799"/>
        </w:tabs>
        <w:ind w:firstLine="580"/>
        <w:jc w:val="both"/>
      </w:pPr>
      <w:r>
        <w:t>статьей 11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6A0D8F" w:rsidRDefault="00066BD5">
      <w:pPr>
        <w:pStyle w:val="1"/>
        <w:numPr>
          <w:ilvl w:val="0"/>
          <w:numId w:val="3"/>
        </w:numPr>
        <w:shd w:val="clear" w:color="auto" w:fill="auto"/>
        <w:tabs>
          <w:tab w:val="left" w:pos="799"/>
        </w:tabs>
        <w:ind w:firstLine="580"/>
        <w:jc w:val="both"/>
      </w:pPr>
      <w:r>
        <w:t>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РФ и муниципальных образований», утвержденными Коллегией Счетной палаты Российской Федерации (протокол от 17 октября 2014 г. № 47К (993).</w:t>
      </w:r>
    </w:p>
    <w:p w:rsidR="006A0D8F" w:rsidRDefault="00066BD5">
      <w:pPr>
        <w:pStyle w:val="1"/>
        <w:numPr>
          <w:ilvl w:val="1"/>
          <w:numId w:val="2"/>
        </w:numPr>
        <w:shd w:val="clear" w:color="auto" w:fill="auto"/>
        <w:tabs>
          <w:tab w:val="left" w:pos="1110"/>
        </w:tabs>
        <w:ind w:firstLine="580"/>
        <w:jc w:val="both"/>
      </w:pPr>
      <w:r>
        <w:t>Стандарт применяется с учетом:</w:t>
      </w:r>
    </w:p>
    <w:p w:rsidR="006A0D8F" w:rsidRDefault="00066BD5">
      <w:pPr>
        <w:pStyle w:val="1"/>
        <w:numPr>
          <w:ilvl w:val="2"/>
          <w:numId w:val="2"/>
        </w:numPr>
        <w:shd w:val="clear" w:color="auto" w:fill="auto"/>
        <w:tabs>
          <w:tab w:val="left" w:pos="1310"/>
        </w:tabs>
        <w:ind w:firstLine="580"/>
        <w:jc w:val="both"/>
      </w:pPr>
      <w:r>
        <w:t xml:space="preserve">нормативных и методических документов, регулирующих общие принципы осуществления внешнего </w:t>
      </w:r>
      <w:r w:rsidR="00AA40BC">
        <w:t xml:space="preserve">муниципального </w:t>
      </w:r>
      <w:r>
        <w:t>финансового контроля и проведения экспертно-аналитических мероприятий, в том числе:</w:t>
      </w:r>
    </w:p>
    <w:p w:rsidR="006A0D8F" w:rsidRDefault="00066BD5">
      <w:pPr>
        <w:pStyle w:val="1"/>
        <w:numPr>
          <w:ilvl w:val="0"/>
          <w:numId w:val="3"/>
        </w:numPr>
        <w:shd w:val="clear" w:color="auto" w:fill="auto"/>
        <w:tabs>
          <w:tab w:val="left" w:pos="799"/>
        </w:tabs>
        <w:ind w:firstLine="580"/>
        <w:jc w:val="both"/>
      </w:pPr>
      <w:r>
        <w:t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6A0D8F" w:rsidRDefault="00066BD5">
      <w:pPr>
        <w:pStyle w:val="1"/>
        <w:numPr>
          <w:ilvl w:val="2"/>
          <w:numId w:val="2"/>
        </w:numPr>
        <w:shd w:val="clear" w:color="auto" w:fill="auto"/>
        <w:tabs>
          <w:tab w:val="left" w:pos="1450"/>
        </w:tabs>
        <w:ind w:firstLine="580"/>
        <w:jc w:val="both"/>
      </w:pPr>
      <w:r>
        <w:t xml:space="preserve">нормативных и методических документов, регулирующих порядок подготовки, рассмотрения нормативных правовых актов </w:t>
      </w:r>
      <w:r w:rsidR="00AA40BC">
        <w:t>муниципального образования «Аларский район»</w:t>
      </w:r>
      <w:r>
        <w:t>:</w:t>
      </w:r>
    </w:p>
    <w:p w:rsidR="006A0D8F" w:rsidRDefault="00066BD5">
      <w:pPr>
        <w:pStyle w:val="1"/>
        <w:numPr>
          <w:ilvl w:val="0"/>
          <w:numId w:val="3"/>
        </w:numPr>
        <w:shd w:val="clear" w:color="auto" w:fill="auto"/>
        <w:tabs>
          <w:tab w:val="left" w:pos="808"/>
        </w:tabs>
        <w:ind w:firstLine="580"/>
        <w:jc w:val="both"/>
      </w:pPr>
      <w:r>
        <w:t>Бюджетного кодекса Российской Федерации;</w:t>
      </w:r>
    </w:p>
    <w:p w:rsidR="006A0D8F" w:rsidRDefault="00066BD5">
      <w:pPr>
        <w:pStyle w:val="1"/>
        <w:numPr>
          <w:ilvl w:val="0"/>
          <w:numId w:val="3"/>
        </w:numPr>
        <w:shd w:val="clear" w:color="auto" w:fill="auto"/>
        <w:tabs>
          <w:tab w:val="left" w:pos="794"/>
        </w:tabs>
        <w:ind w:firstLine="580"/>
        <w:jc w:val="both"/>
      </w:pPr>
      <w:r>
        <w:t>Федерального закона от 17.07.2009 № 172-ФЗ «Об антикоррупционной экспертизе нормативных правовых актов и проектов нормативных правовых актов»;</w:t>
      </w:r>
    </w:p>
    <w:p w:rsidR="006A0D8F" w:rsidRDefault="00066BD5">
      <w:pPr>
        <w:pStyle w:val="1"/>
        <w:numPr>
          <w:ilvl w:val="0"/>
          <w:numId w:val="3"/>
        </w:numPr>
        <w:shd w:val="clear" w:color="auto" w:fill="auto"/>
        <w:tabs>
          <w:tab w:val="left" w:pos="808"/>
        </w:tabs>
        <w:ind w:firstLine="580"/>
        <w:jc w:val="both"/>
      </w:pPr>
      <w:r>
        <w:t xml:space="preserve">Устава </w:t>
      </w:r>
      <w:r w:rsidR="00004BBE">
        <w:t>муниципального образования «Аларский район»</w:t>
      </w:r>
      <w:r>
        <w:t>;</w:t>
      </w:r>
    </w:p>
    <w:p w:rsidR="006A0D8F" w:rsidRDefault="00004BBE">
      <w:pPr>
        <w:pStyle w:val="1"/>
        <w:numPr>
          <w:ilvl w:val="0"/>
          <w:numId w:val="3"/>
        </w:numPr>
        <w:shd w:val="clear" w:color="auto" w:fill="auto"/>
        <w:tabs>
          <w:tab w:val="left" w:pos="799"/>
        </w:tabs>
        <w:ind w:firstLine="580"/>
        <w:jc w:val="both"/>
      </w:pPr>
      <w:r>
        <w:t xml:space="preserve">Положения о </w:t>
      </w:r>
      <w:r w:rsidR="00066BD5">
        <w:t xml:space="preserve">бюджетном процессе </w:t>
      </w:r>
      <w:r>
        <w:t>муниципального образования «Аларский район»</w:t>
      </w:r>
      <w:r w:rsidR="00066BD5">
        <w:t>»;</w:t>
      </w:r>
    </w:p>
    <w:p w:rsidR="006A0D8F" w:rsidRDefault="00066BD5">
      <w:pPr>
        <w:pStyle w:val="1"/>
        <w:numPr>
          <w:ilvl w:val="2"/>
          <w:numId w:val="2"/>
        </w:numPr>
        <w:shd w:val="clear" w:color="auto" w:fill="auto"/>
        <w:tabs>
          <w:tab w:val="left" w:pos="1310"/>
        </w:tabs>
        <w:ind w:firstLine="580"/>
        <w:jc w:val="both"/>
      </w:pPr>
      <w:r>
        <w:t xml:space="preserve">нормативных и методических документов, регулирующих деятельность органов </w:t>
      </w:r>
      <w:r w:rsidR="00FA63DA">
        <w:t>местного самоуправления</w:t>
      </w:r>
      <w:r>
        <w:t>.</w:t>
      </w:r>
    </w:p>
    <w:p w:rsidR="006A0D8F" w:rsidRDefault="00066BD5">
      <w:pPr>
        <w:pStyle w:val="1"/>
        <w:numPr>
          <w:ilvl w:val="1"/>
          <w:numId w:val="2"/>
        </w:numPr>
        <w:shd w:val="clear" w:color="auto" w:fill="auto"/>
        <w:tabs>
          <w:tab w:val="left" w:pos="1109"/>
        </w:tabs>
        <w:spacing w:after="580"/>
        <w:ind w:firstLine="580"/>
        <w:jc w:val="both"/>
      </w:pPr>
      <w:r>
        <w:t>В случае внесения изменений в указанные в настоящем разделе документы (замены их новыми) Стандарт продолжает применяться с учетом соответствующих изменений (нового документа).</w:t>
      </w:r>
    </w:p>
    <w:p w:rsidR="006A0D8F" w:rsidRDefault="00066BD5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333"/>
        </w:tabs>
      </w:pPr>
      <w:bookmarkStart w:id="4" w:name="bookmark4"/>
      <w:bookmarkStart w:id="5" w:name="bookmark5"/>
      <w:r>
        <w:t>Общие положения</w:t>
      </w:r>
      <w:bookmarkEnd w:id="4"/>
      <w:bookmarkEnd w:id="5"/>
    </w:p>
    <w:p w:rsidR="006A0D8F" w:rsidRDefault="00066BD5">
      <w:pPr>
        <w:pStyle w:val="1"/>
        <w:numPr>
          <w:ilvl w:val="1"/>
          <w:numId w:val="2"/>
        </w:numPr>
        <w:shd w:val="clear" w:color="auto" w:fill="auto"/>
        <w:tabs>
          <w:tab w:val="left" w:pos="1109"/>
        </w:tabs>
        <w:ind w:firstLine="580"/>
        <w:jc w:val="both"/>
      </w:pPr>
      <w:r>
        <w:t xml:space="preserve">Стандарт устанавливает нормативные и методические положения для осуществления контроля в форме финансово-экономической экспертизы проектов нормативных правовых актов </w:t>
      </w:r>
      <w:r w:rsidR="00D263AB">
        <w:t xml:space="preserve">муниципального образования «Аларский район» (Далее </w:t>
      </w:r>
      <w:r w:rsidR="004818F6">
        <w:t>–</w:t>
      </w:r>
      <w:r w:rsidR="00D263AB">
        <w:t xml:space="preserve"> НПА</w:t>
      </w:r>
      <w:r w:rsidR="004818F6">
        <w:t xml:space="preserve"> Аларского района</w:t>
      </w:r>
      <w:r w:rsidR="00D263AB">
        <w:t>)</w:t>
      </w:r>
      <w:r>
        <w:t xml:space="preserve">, включая обоснованность финансово-экономических обоснований. Стандарт применяется при проведении финансово-экономической экспертизы проектов изменений, вносимых в </w:t>
      </w:r>
      <w:r w:rsidR="004818F6">
        <w:t>НПА Аларского района</w:t>
      </w:r>
      <w:r>
        <w:t xml:space="preserve">. Стандарт может использоваться в иных случаях, когда соответствующая деятельность Контрольно-счетной палаты </w:t>
      </w:r>
      <w:r w:rsidR="004818F6">
        <w:t>муниципального образования «Аларский район»</w:t>
      </w:r>
      <w:r>
        <w:t xml:space="preserve"> (далее - КСП) имеет отношение к сфере его применения.</w:t>
      </w:r>
    </w:p>
    <w:p w:rsidR="00004BBE" w:rsidRDefault="00066BD5" w:rsidP="00004BBE">
      <w:pPr>
        <w:pStyle w:val="1"/>
        <w:numPr>
          <w:ilvl w:val="1"/>
          <w:numId w:val="2"/>
        </w:numPr>
        <w:shd w:val="clear" w:color="auto" w:fill="auto"/>
        <w:tabs>
          <w:tab w:val="left" w:pos="1100"/>
        </w:tabs>
        <w:ind w:firstLine="600"/>
        <w:jc w:val="both"/>
      </w:pPr>
      <w:r>
        <w:t xml:space="preserve">Стандарт предназначен для использования должностными лицами палаты, а </w:t>
      </w:r>
      <w:r>
        <w:lastRenderedPageBreak/>
        <w:t xml:space="preserve">также специалистами иных организаций и экспертами, привлекаемыми к проведению экспертно-аналитических мероприятий. </w:t>
      </w:r>
    </w:p>
    <w:p w:rsidR="006A0D8F" w:rsidRDefault="00066BD5" w:rsidP="00004BBE">
      <w:pPr>
        <w:pStyle w:val="1"/>
        <w:numPr>
          <w:ilvl w:val="1"/>
          <w:numId w:val="2"/>
        </w:numPr>
        <w:shd w:val="clear" w:color="auto" w:fill="auto"/>
        <w:tabs>
          <w:tab w:val="left" w:pos="1100"/>
        </w:tabs>
        <w:ind w:firstLine="600"/>
        <w:jc w:val="both"/>
      </w:pPr>
      <w:r>
        <w:t xml:space="preserve">Стандарт регулирует особенности подготовки, проведения и использования результатов финансово-экономической экспертизы проектов </w:t>
      </w:r>
      <w:r w:rsidR="004818F6">
        <w:t>НПА Аларского района</w:t>
      </w:r>
      <w:r>
        <w:t>, включая специальные требования к основаниям и срокам проведения указанного мероприятия, способам получения необходимой информации и материалов, содержанию и порядку рассмотрения формируемых в ходе экспертизы документов, а также методические подходы к проведению экспертизы.</w:t>
      </w:r>
    </w:p>
    <w:p w:rsidR="004818F6" w:rsidRDefault="004818F6" w:rsidP="004818F6">
      <w:pPr>
        <w:pStyle w:val="1"/>
        <w:shd w:val="clear" w:color="auto" w:fill="auto"/>
        <w:tabs>
          <w:tab w:val="left" w:pos="1100"/>
        </w:tabs>
        <w:ind w:left="600" w:firstLine="0"/>
        <w:jc w:val="both"/>
      </w:pPr>
    </w:p>
    <w:p w:rsidR="006A0D8F" w:rsidRDefault="00066BD5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337"/>
        </w:tabs>
      </w:pPr>
      <w:bookmarkStart w:id="6" w:name="bookmark6"/>
      <w:bookmarkStart w:id="7" w:name="bookmark7"/>
      <w:r>
        <w:t>Цель и задачи финансово-экономической экспертизы</w:t>
      </w:r>
      <w:bookmarkEnd w:id="6"/>
      <w:bookmarkEnd w:id="7"/>
    </w:p>
    <w:p w:rsidR="006A0D8F" w:rsidRDefault="00066BD5">
      <w:pPr>
        <w:pStyle w:val="1"/>
        <w:numPr>
          <w:ilvl w:val="1"/>
          <w:numId w:val="2"/>
        </w:numPr>
        <w:shd w:val="clear" w:color="auto" w:fill="auto"/>
        <w:tabs>
          <w:tab w:val="left" w:pos="1100"/>
        </w:tabs>
        <w:ind w:firstLine="600"/>
        <w:jc w:val="both"/>
      </w:pPr>
      <w:r>
        <w:t xml:space="preserve">Целью проведения финансово-экономической экспертизы </w:t>
      </w:r>
      <w:r w:rsidR="00AF460D">
        <w:t xml:space="preserve">проектов НПА Аларского района </w:t>
      </w:r>
      <w:r>
        <w:t xml:space="preserve">является обеспечение законности расходных обязательств </w:t>
      </w:r>
      <w:r w:rsidR="00AF460D">
        <w:t>муниципального образования «Аларский район»</w:t>
      </w:r>
      <w:r>
        <w:t>, достоверности оценки их объема.</w:t>
      </w:r>
    </w:p>
    <w:p w:rsidR="006A0D8F" w:rsidRDefault="00066BD5">
      <w:pPr>
        <w:pStyle w:val="1"/>
        <w:numPr>
          <w:ilvl w:val="1"/>
          <w:numId w:val="2"/>
        </w:numPr>
        <w:shd w:val="clear" w:color="auto" w:fill="auto"/>
        <w:tabs>
          <w:tab w:val="left" w:pos="1095"/>
        </w:tabs>
        <w:ind w:firstLine="600"/>
        <w:jc w:val="both"/>
      </w:pPr>
      <w:r>
        <w:t xml:space="preserve">Задачами финансово-экономической экспертизы проектов </w:t>
      </w:r>
      <w:r w:rsidR="00AF460D">
        <w:t xml:space="preserve">НПА Аларского района </w:t>
      </w:r>
      <w:r>
        <w:t>являются:</w:t>
      </w:r>
    </w:p>
    <w:p w:rsidR="006A0D8F" w:rsidRDefault="00066BD5">
      <w:pPr>
        <w:pStyle w:val="1"/>
        <w:numPr>
          <w:ilvl w:val="2"/>
          <w:numId w:val="2"/>
        </w:numPr>
        <w:shd w:val="clear" w:color="auto" w:fill="auto"/>
        <w:tabs>
          <w:tab w:val="left" w:pos="1333"/>
        </w:tabs>
        <w:ind w:firstLine="600"/>
        <w:jc w:val="both"/>
      </w:pPr>
      <w:r>
        <w:t xml:space="preserve">оценка правомерности установления (изменения, отмены) расходных обязательств </w:t>
      </w:r>
      <w:r w:rsidR="00AF460D">
        <w:t>НПА Аларского района</w:t>
      </w:r>
      <w:r>
        <w:t>;</w:t>
      </w:r>
    </w:p>
    <w:p w:rsidR="006A0D8F" w:rsidRDefault="00066BD5">
      <w:pPr>
        <w:pStyle w:val="1"/>
        <w:numPr>
          <w:ilvl w:val="2"/>
          <w:numId w:val="2"/>
        </w:numPr>
        <w:shd w:val="clear" w:color="auto" w:fill="auto"/>
        <w:tabs>
          <w:tab w:val="left" w:pos="1311"/>
        </w:tabs>
        <w:ind w:firstLine="600"/>
        <w:jc w:val="both"/>
      </w:pPr>
      <w:r>
        <w:t>оценка соответствия законодательству устанавливаемого порядка принятия и исполнения расходных обязательств</w:t>
      </w:r>
      <w:r w:rsidR="00AF460D">
        <w:t xml:space="preserve">  проектов </w:t>
      </w:r>
      <w:r>
        <w:t xml:space="preserve"> </w:t>
      </w:r>
      <w:r w:rsidR="00AF460D">
        <w:t>НПА Аларского района</w:t>
      </w:r>
      <w:r>
        <w:t>;</w:t>
      </w:r>
    </w:p>
    <w:p w:rsidR="006A0D8F" w:rsidRDefault="00066BD5">
      <w:pPr>
        <w:pStyle w:val="1"/>
        <w:numPr>
          <w:ilvl w:val="2"/>
          <w:numId w:val="2"/>
        </w:numPr>
        <w:shd w:val="clear" w:color="auto" w:fill="auto"/>
        <w:tabs>
          <w:tab w:val="left" w:pos="1345"/>
        </w:tabs>
        <w:ind w:firstLine="600"/>
        <w:jc w:val="both"/>
      </w:pPr>
      <w:r>
        <w:t>оценка обоснованности финансово-экономического обоснования к проекту;</w:t>
      </w:r>
    </w:p>
    <w:p w:rsidR="006A0D8F" w:rsidRDefault="00066BD5">
      <w:pPr>
        <w:pStyle w:val="1"/>
        <w:numPr>
          <w:ilvl w:val="2"/>
          <w:numId w:val="2"/>
        </w:numPr>
        <w:shd w:val="clear" w:color="auto" w:fill="auto"/>
        <w:tabs>
          <w:tab w:val="left" w:pos="1333"/>
        </w:tabs>
        <w:ind w:firstLine="600"/>
        <w:jc w:val="both"/>
      </w:pPr>
      <w:r>
        <w:t>анализ целей правового регулирования и его влияния на регулируемые отношения;</w:t>
      </w:r>
    </w:p>
    <w:p w:rsidR="006A0D8F" w:rsidRDefault="00066BD5">
      <w:pPr>
        <w:pStyle w:val="1"/>
        <w:numPr>
          <w:ilvl w:val="2"/>
          <w:numId w:val="2"/>
        </w:numPr>
        <w:shd w:val="clear" w:color="auto" w:fill="auto"/>
        <w:tabs>
          <w:tab w:val="left" w:pos="1483"/>
        </w:tabs>
        <w:spacing w:after="280"/>
        <w:ind w:firstLine="600"/>
        <w:jc w:val="both"/>
      </w:pPr>
      <w:r>
        <w:t>подготовка предложений по устранению имеющихся замечаний, совершенствованию механизма правового регулирования.</w:t>
      </w:r>
    </w:p>
    <w:p w:rsidR="006A0D8F" w:rsidRDefault="00066BD5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337"/>
        </w:tabs>
      </w:pPr>
      <w:bookmarkStart w:id="8" w:name="bookmark8"/>
      <w:bookmarkStart w:id="9" w:name="bookmark9"/>
      <w:r>
        <w:t>Порядок финансово-экономической экспертизы</w:t>
      </w:r>
      <w:bookmarkEnd w:id="8"/>
      <w:bookmarkEnd w:id="9"/>
    </w:p>
    <w:p w:rsidR="006A0D8F" w:rsidRDefault="00066BD5">
      <w:pPr>
        <w:pStyle w:val="1"/>
        <w:numPr>
          <w:ilvl w:val="1"/>
          <w:numId w:val="2"/>
        </w:numPr>
        <w:shd w:val="clear" w:color="auto" w:fill="auto"/>
        <w:tabs>
          <w:tab w:val="left" w:pos="1095"/>
        </w:tabs>
        <w:ind w:firstLine="600"/>
        <w:jc w:val="both"/>
      </w:pPr>
      <w:r>
        <w:t xml:space="preserve">Экспертизы проектов </w:t>
      </w:r>
      <w:r w:rsidR="00AF460D">
        <w:t>НПА Аларского района</w:t>
      </w:r>
      <w:r>
        <w:t xml:space="preserve"> включаются в годовой план деятельности палаты общими пунктами (без перечисления отдельных законов и нормативных правовых актов).</w:t>
      </w:r>
    </w:p>
    <w:p w:rsidR="006A0D8F" w:rsidRDefault="00066BD5">
      <w:pPr>
        <w:pStyle w:val="1"/>
        <w:numPr>
          <w:ilvl w:val="1"/>
          <w:numId w:val="2"/>
        </w:numPr>
        <w:shd w:val="clear" w:color="auto" w:fill="auto"/>
        <w:tabs>
          <w:tab w:val="left" w:pos="1090"/>
        </w:tabs>
        <w:ind w:firstLine="600"/>
        <w:jc w:val="both"/>
      </w:pPr>
      <w:r>
        <w:t>В проведении экспертиз участвуют все направления деятельности палаты в соответствии с содержанием их деятельности, установленным Регламентом палаты.</w:t>
      </w:r>
    </w:p>
    <w:p w:rsidR="006A0D8F" w:rsidRDefault="00066BD5">
      <w:pPr>
        <w:pStyle w:val="1"/>
        <w:numPr>
          <w:ilvl w:val="1"/>
          <w:numId w:val="2"/>
        </w:numPr>
        <w:shd w:val="clear" w:color="auto" w:fill="auto"/>
        <w:tabs>
          <w:tab w:val="left" w:pos="1100"/>
        </w:tabs>
        <w:ind w:firstLine="600"/>
        <w:jc w:val="both"/>
      </w:pPr>
      <w:r>
        <w:t xml:space="preserve">Финансово-экономическая экспертиза проекта нормативного правового акта проводится в случае его поступления от </w:t>
      </w:r>
      <w:r w:rsidR="00AF460D">
        <w:t>мэра муниципального образования «Аларский район»</w:t>
      </w:r>
      <w:r>
        <w:t xml:space="preserve">, </w:t>
      </w:r>
      <w:r w:rsidR="00AF460D">
        <w:t>Думы муниципального образования «Аларский район»</w:t>
      </w:r>
      <w:r>
        <w:t>.</w:t>
      </w:r>
    </w:p>
    <w:p w:rsidR="006A0D8F" w:rsidRDefault="00066BD5" w:rsidP="001F48AC">
      <w:pPr>
        <w:pStyle w:val="1"/>
        <w:numPr>
          <w:ilvl w:val="1"/>
          <w:numId w:val="2"/>
        </w:numPr>
        <w:shd w:val="clear" w:color="auto" w:fill="auto"/>
        <w:tabs>
          <w:tab w:val="left" w:pos="1100"/>
        </w:tabs>
        <w:ind w:firstLine="600"/>
        <w:jc w:val="both"/>
      </w:pPr>
      <w:r>
        <w:t xml:space="preserve">После принятия решения о проведении экспертизы председатель палаты определяет </w:t>
      </w:r>
      <w:r w:rsidR="00AF460D">
        <w:t>исполнителя</w:t>
      </w:r>
      <w:r w:rsidR="001F48AC">
        <w:t>, который будет осуществлять экспертизу</w:t>
      </w:r>
      <w:r w:rsidR="001F48AC" w:rsidRPr="001F48AC">
        <w:t xml:space="preserve"> </w:t>
      </w:r>
      <w:r w:rsidR="001F48AC">
        <w:t xml:space="preserve">проекта  НПА Аларского района </w:t>
      </w:r>
      <w:r>
        <w:t>.</w:t>
      </w:r>
    </w:p>
    <w:p w:rsidR="006A0D8F" w:rsidRDefault="00066BD5">
      <w:pPr>
        <w:pStyle w:val="1"/>
        <w:numPr>
          <w:ilvl w:val="1"/>
          <w:numId w:val="2"/>
        </w:numPr>
        <w:shd w:val="clear" w:color="auto" w:fill="auto"/>
        <w:tabs>
          <w:tab w:val="left" w:pos="1100"/>
        </w:tabs>
        <w:ind w:firstLine="600"/>
        <w:jc w:val="both"/>
      </w:pPr>
      <w:r>
        <w:t>Финансово-экономическая экспертиза проводится в течение 7 рабочих дней с момента поступления проекта закона или иного нормативного правового акта в палату. Срок проведения экспертизы может быть сокращен или увеличен по решению председателя палаты с учетом планируемой даты принятия проекта (его рассмотрения, внесения в него поправок) лицом, обладающим соответствующими полномочиями.</w:t>
      </w:r>
    </w:p>
    <w:p w:rsidR="006A0D8F" w:rsidRDefault="00066BD5">
      <w:pPr>
        <w:pStyle w:val="1"/>
        <w:numPr>
          <w:ilvl w:val="1"/>
          <w:numId w:val="2"/>
        </w:numPr>
        <w:shd w:val="clear" w:color="auto" w:fill="auto"/>
        <w:tabs>
          <w:tab w:val="left" w:pos="1100"/>
        </w:tabs>
        <w:ind w:firstLine="600"/>
        <w:jc w:val="both"/>
      </w:pPr>
      <w:r>
        <w:t>Основными источниками информации для проведения финансово</w:t>
      </w:r>
      <w:r w:rsidR="001F48AC">
        <w:t xml:space="preserve"> </w:t>
      </w:r>
      <w:r>
        <w:softHyphen/>
        <w:t xml:space="preserve">экономической экспертизы являются документы и материалы, полученные или сформированные палатой ранее, либо имеющиеся в открытых источниках. При проведении экспертизы сотрудники палаты могут осуществлять оперативное взаимодействие с сотрудниками органов и организаций, разработавших проект нормативного правового акта, либо на деятельность которых распространяется сфера </w:t>
      </w:r>
      <w:r>
        <w:lastRenderedPageBreak/>
        <w:t>правового регулирования проекта.</w:t>
      </w:r>
    </w:p>
    <w:p w:rsidR="006A0D8F" w:rsidRDefault="00066BD5">
      <w:pPr>
        <w:pStyle w:val="1"/>
        <w:numPr>
          <w:ilvl w:val="1"/>
          <w:numId w:val="2"/>
        </w:numPr>
        <w:shd w:val="clear" w:color="auto" w:fill="auto"/>
        <w:tabs>
          <w:tab w:val="left" w:pos="1100"/>
        </w:tabs>
        <w:ind w:firstLine="600"/>
        <w:jc w:val="both"/>
      </w:pPr>
      <w:r>
        <w:t>Во вводной части заключения по результатам финансово-экономической экспертизы указывается источник, от которого получен проект нормативного правового акта, и дата его получения, реквизиты и его название.</w:t>
      </w:r>
    </w:p>
    <w:p w:rsidR="006A0D8F" w:rsidRDefault="00066BD5">
      <w:pPr>
        <w:pStyle w:val="1"/>
        <w:numPr>
          <w:ilvl w:val="1"/>
          <w:numId w:val="2"/>
        </w:numPr>
        <w:shd w:val="clear" w:color="auto" w:fill="auto"/>
        <w:tabs>
          <w:tab w:val="left" w:pos="1100"/>
        </w:tabs>
        <w:ind w:firstLine="600"/>
        <w:jc w:val="both"/>
      </w:pPr>
      <w:r>
        <w:t>В содержательной части заключения по результатам финансово-экономической экспертизы приводятся существенные выводы и замечания по результатам анализа финансово-экономического обоснования к проекту, целей и механизма правового регулирования, его влияния на регулируемые отношения.</w:t>
      </w:r>
    </w:p>
    <w:p w:rsidR="001F48AC" w:rsidRDefault="001F48AC" w:rsidP="001F48AC">
      <w:pPr>
        <w:pStyle w:val="1"/>
        <w:shd w:val="clear" w:color="auto" w:fill="auto"/>
        <w:tabs>
          <w:tab w:val="left" w:pos="1100"/>
        </w:tabs>
        <w:ind w:left="600" w:firstLine="0"/>
        <w:jc w:val="both"/>
      </w:pPr>
    </w:p>
    <w:p w:rsidR="006A0D8F" w:rsidRDefault="00066BD5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332"/>
        </w:tabs>
      </w:pPr>
      <w:bookmarkStart w:id="10" w:name="bookmark10"/>
      <w:bookmarkStart w:id="11" w:name="bookmark11"/>
      <w:r>
        <w:t>Методические основы финансово-экономической экспертизы</w:t>
      </w:r>
      <w:bookmarkEnd w:id="10"/>
      <w:bookmarkEnd w:id="11"/>
    </w:p>
    <w:p w:rsidR="006A0D8F" w:rsidRDefault="00066BD5">
      <w:pPr>
        <w:pStyle w:val="1"/>
        <w:numPr>
          <w:ilvl w:val="1"/>
          <w:numId w:val="2"/>
        </w:numPr>
        <w:shd w:val="clear" w:color="auto" w:fill="auto"/>
        <w:tabs>
          <w:tab w:val="left" w:pos="1100"/>
        </w:tabs>
        <w:ind w:firstLine="600"/>
        <w:jc w:val="both"/>
      </w:pPr>
      <w:r>
        <w:t>Экономическая часть экспертизы заключается в анализе социально</w:t>
      </w:r>
      <w:r>
        <w:softHyphen/>
        <w:t>экономических отношений, которые являются предметом правового регулирования проекта нормативного правового акта; целей и механизма правового регулирования; его влияния на регулируемые отношения. Финансовая часть экспертизы заключается в анализе финансово-экономического обоснования к проекту нормативного правового акта (оценки объема средств бюджета, необходимого для исполнения правового акта, либо получаемого в результате его принятия).</w:t>
      </w:r>
    </w:p>
    <w:p w:rsidR="006A0D8F" w:rsidRDefault="00066BD5">
      <w:pPr>
        <w:pStyle w:val="1"/>
        <w:numPr>
          <w:ilvl w:val="1"/>
          <w:numId w:val="2"/>
        </w:numPr>
        <w:shd w:val="clear" w:color="auto" w:fill="auto"/>
        <w:tabs>
          <w:tab w:val="left" w:pos="1100"/>
        </w:tabs>
        <w:ind w:firstLine="600"/>
        <w:jc w:val="both"/>
      </w:pPr>
      <w:r>
        <w:t>В ходе анализа предмета правого регулирования могут быть сделаны выводы о составе (содержании), полноте и соответствии законодательству устанавливаемых (изменяемых, отменяемых) расходных обязательств либо правовых оснований для их принятия; категориях лиц, которые будут предоставлять и получать средства из бюджета; условиях и процедурах предоставления, получения и использования средств; наличии и необходимости регулирования порядка действий после исполнения расходного обязательства.</w:t>
      </w:r>
    </w:p>
    <w:p w:rsidR="006A0D8F" w:rsidRDefault="00066BD5">
      <w:pPr>
        <w:pStyle w:val="1"/>
        <w:numPr>
          <w:ilvl w:val="1"/>
          <w:numId w:val="2"/>
        </w:numPr>
        <w:shd w:val="clear" w:color="auto" w:fill="auto"/>
        <w:tabs>
          <w:tab w:val="left" w:pos="1100"/>
        </w:tabs>
        <w:ind w:firstLine="600"/>
        <w:jc w:val="both"/>
      </w:pPr>
      <w:r>
        <w:t>В ходе анализа целей правового регулирования и его влияния на регулируемые отношения могут делаться выводы о целях установления (изменения, отмены) расходных обязательств, правовых оснований или порядка для их принятия и исполнения; соответствии целей правового регулирования приоритетам государственной политики; составе (содержании) социально-экономических эффектов, которые могут быть получены в результате правового регулирования.</w:t>
      </w:r>
    </w:p>
    <w:p w:rsidR="006A0D8F" w:rsidRDefault="00066BD5">
      <w:pPr>
        <w:pStyle w:val="1"/>
        <w:numPr>
          <w:ilvl w:val="1"/>
          <w:numId w:val="2"/>
        </w:numPr>
        <w:shd w:val="clear" w:color="auto" w:fill="auto"/>
        <w:tabs>
          <w:tab w:val="left" w:pos="1105"/>
        </w:tabs>
        <w:ind w:firstLine="600"/>
        <w:jc w:val="both"/>
      </w:pPr>
      <w:r>
        <w:t>В ходе анализа механизма правового регулирования могут быть сделаны выводы о наличии в порядке принятия (исполнения, изменения, отмены) расходных обязательств рисков (в том числе коррупциогенных факторов), препятствующих достижению целей и ожидаемых результатов правового регулирования; возможности установления иного механизма правового регулирования (снижающего риски, более экономичного и результативного).</w:t>
      </w:r>
    </w:p>
    <w:p w:rsidR="006A0D8F" w:rsidRDefault="00066BD5">
      <w:pPr>
        <w:pStyle w:val="1"/>
        <w:numPr>
          <w:ilvl w:val="1"/>
          <w:numId w:val="2"/>
        </w:numPr>
        <w:shd w:val="clear" w:color="auto" w:fill="auto"/>
        <w:tabs>
          <w:tab w:val="left" w:pos="1100"/>
        </w:tabs>
        <w:ind w:firstLine="600"/>
        <w:jc w:val="both"/>
      </w:pPr>
      <w:r>
        <w:t>В ходе анализа финансово-экономического обоснования могут быть сделаны выводы о размере и достоверности оценки объема средств бюджета, который дополнительно потребуется для исполнения расходных обязательств, либо высвободятся в результате отмены (изменения) расходных обязательств; полноте, обоснованности, соответствии законодательству устанавливаемого порядка определения объема расходного обязательства (использованной методики расчета объема необходимых бюджетных средств); необходимости внесения изменений в закон о бюджете (возможности принятия расходных обязательств в текущем году).</w:t>
      </w:r>
    </w:p>
    <w:p w:rsidR="006A0D8F" w:rsidRDefault="00066BD5">
      <w:pPr>
        <w:pStyle w:val="1"/>
        <w:numPr>
          <w:ilvl w:val="1"/>
          <w:numId w:val="2"/>
        </w:numPr>
        <w:shd w:val="clear" w:color="auto" w:fill="auto"/>
        <w:tabs>
          <w:tab w:val="left" w:pos="1105"/>
        </w:tabs>
        <w:ind w:firstLine="600"/>
        <w:jc w:val="both"/>
      </w:pPr>
      <w:r>
        <w:t xml:space="preserve">Проведение финансово-экономической экспертизы может включать элементы правовой и антикоррупционной экспертизы, в том числе при контроле правомерности установления расходных обязательств или правовых оснований данным органом и правовым актом; проверке соответствия законодательству и отсутствия коррупциогенных </w:t>
      </w:r>
      <w:r>
        <w:lastRenderedPageBreak/>
        <w:t>факторов в процедурах принятия, исполнения, изменения или отмены расходных обязательств, порядке действий после исполнения расходных обязательств. При этом могут быть подготовлены выводы о правомерности (неправомерности) принятия проекта нормативного правого акта.</w:t>
      </w:r>
    </w:p>
    <w:p w:rsidR="006A0D8F" w:rsidRDefault="00066BD5">
      <w:pPr>
        <w:pStyle w:val="1"/>
        <w:numPr>
          <w:ilvl w:val="1"/>
          <w:numId w:val="2"/>
        </w:numPr>
        <w:shd w:val="clear" w:color="auto" w:fill="auto"/>
        <w:tabs>
          <w:tab w:val="left" w:pos="1100"/>
        </w:tabs>
        <w:ind w:firstLine="600"/>
        <w:jc w:val="both"/>
      </w:pPr>
      <w:r>
        <w:t>При проведении финансово-экономической экспертизы могут учитываться результаты ранее проведенных палатой контрольных и экспертно-аналитических мероприятий в сфере правового регулирования проекта нормативного правового акта, а также типичные недостатки принимаемых нормативных правовых актов, установленные в ходе ранее проведенных экспертиз.</w:t>
      </w:r>
    </w:p>
    <w:p w:rsidR="006A0D8F" w:rsidRDefault="00066BD5">
      <w:pPr>
        <w:pStyle w:val="1"/>
        <w:numPr>
          <w:ilvl w:val="1"/>
          <w:numId w:val="2"/>
        </w:numPr>
        <w:shd w:val="clear" w:color="auto" w:fill="auto"/>
        <w:tabs>
          <w:tab w:val="left" w:pos="1095"/>
        </w:tabs>
        <w:ind w:firstLine="600"/>
        <w:jc w:val="both"/>
      </w:pPr>
      <w:r>
        <w:t xml:space="preserve">Конкретный набор анализируемых вопросов (подготавливаемых выводов) определяется участниками проведения финансово-экономической экспертизы исходя из сроков проведения экспертизы, значимости и существенности ожидаемых выводов, содержания и особенностей проекта нормативного правого акта, достаточности имеющихся при проведении экспертизы данных. Положения проекта нормативного правого акта, которые не касаются расходных обязательств, но регулируют иные финансово-экономические отношения (доходы бюджета, заимствования, долг, </w:t>
      </w:r>
      <w:r w:rsidR="009026B9">
        <w:t>муниципальное</w:t>
      </w:r>
      <w:r>
        <w:t xml:space="preserve"> имущество), могут анализироваться с учетом настоящего пункта.</w:t>
      </w:r>
    </w:p>
    <w:p w:rsidR="006A0D8F" w:rsidRDefault="00066BD5">
      <w:pPr>
        <w:pStyle w:val="1"/>
        <w:numPr>
          <w:ilvl w:val="1"/>
          <w:numId w:val="2"/>
        </w:numPr>
        <w:shd w:val="clear" w:color="auto" w:fill="auto"/>
        <w:tabs>
          <w:tab w:val="left" w:pos="1100"/>
        </w:tabs>
        <w:ind w:firstLine="580"/>
        <w:jc w:val="both"/>
      </w:pPr>
      <w:r>
        <w:t>При проведении финансово-экономической экспертизы проекта изменений, вносимых в нормативный правовой акт, анализируются указанные выше вопросы, которых касаются вносимые изменения, а также взаимная согласованность изменяемых положений с остающимися в прежней редакции. Специальными вопросами экспертизы проекта изменений нормативного правового акта могут быть цели (основания) вносимых изменений; согласованность изменений с изменениями других нормативных правовых актов; устранение выявленных в ходе предыдущих экспертиз нормативного правового акта и его изменений замечаний.</w:t>
      </w:r>
    </w:p>
    <w:sectPr w:rsidR="006A0D8F" w:rsidSect="006A0D8F">
      <w:pgSz w:w="11900" w:h="16840"/>
      <w:pgMar w:top="1225" w:right="802" w:bottom="1211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066" w:rsidRDefault="002E0066" w:rsidP="006A0D8F">
      <w:r>
        <w:separator/>
      </w:r>
    </w:p>
  </w:endnote>
  <w:endnote w:type="continuationSeparator" w:id="1">
    <w:p w:rsidR="002E0066" w:rsidRDefault="002E0066" w:rsidP="006A0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066" w:rsidRDefault="002E0066"/>
  </w:footnote>
  <w:footnote w:type="continuationSeparator" w:id="1">
    <w:p w:rsidR="002E0066" w:rsidRDefault="002E006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D8F" w:rsidRDefault="00B919AA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25.95pt;margin-top:37.5pt;width:5.5pt;height:11.05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6A0D8F" w:rsidRDefault="00B919AA">
                <w:pPr>
                  <w:pStyle w:val="22"/>
                  <w:shd w:val="clear" w:color="auto" w:fill="auto"/>
                  <w:rPr>
                    <w:sz w:val="22"/>
                    <w:szCs w:val="22"/>
                  </w:rPr>
                </w:pPr>
                <w:fldSimple w:instr=" PAGE \* MERGEFORMAT ">
                  <w:r w:rsidR="004C60FF" w:rsidRPr="004C60FF">
                    <w:rPr>
                      <w:rFonts w:ascii="Calibri" w:eastAsia="Calibri" w:hAnsi="Calibri" w:cs="Calibri"/>
                      <w:noProof/>
                      <w:sz w:val="22"/>
                      <w:szCs w:val="22"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D8F" w:rsidRDefault="006A0D8F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B2E3D"/>
    <w:multiLevelType w:val="multilevel"/>
    <w:tmpl w:val="3926CF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404812"/>
    <w:multiLevelType w:val="multilevel"/>
    <w:tmpl w:val="3BE425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BE25B9"/>
    <w:multiLevelType w:val="multilevel"/>
    <w:tmpl w:val="D8FCC1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A0D8F"/>
    <w:rsid w:val="00004BBE"/>
    <w:rsid w:val="00066BD5"/>
    <w:rsid w:val="001F48AC"/>
    <w:rsid w:val="002E0066"/>
    <w:rsid w:val="004818F6"/>
    <w:rsid w:val="004C60FF"/>
    <w:rsid w:val="006A0D8F"/>
    <w:rsid w:val="009026B9"/>
    <w:rsid w:val="00AA40BC"/>
    <w:rsid w:val="00AD52AB"/>
    <w:rsid w:val="00AF460D"/>
    <w:rsid w:val="00B919AA"/>
    <w:rsid w:val="00D263AB"/>
    <w:rsid w:val="00E31404"/>
    <w:rsid w:val="00FA6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0D8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A0D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sid w:val="006A0D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2">
    <w:name w:val="Основной текст (2)_"/>
    <w:basedOn w:val="a0"/>
    <w:link w:val="20"/>
    <w:rsid w:val="006A0D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Колонтитул (2)_"/>
    <w:basedOn w:val="a0"/>
    <w:link w:val="22"/>
    <w:rsid w:val="006A0D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главление_"/>
    <w:basedOn w:val="a0"/>
    <w:link w:val="a5"/>
    <w:rsid w:val="006A0D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sid w:val="006A0D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rsid w:val="006A0D8F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6A0D8F"/>
    <w:pPr>
      <w:shd w:val="clear" w:color="auto" w:fill="FFFFFF"/>
      <w:spacing w:after="360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20">
    <w:name w:val="Основной текст (2)"/>
    <w:basedOn w:val="a"/>
    <w:link w:val="2"/>
    <w:rsid w:val="006A0D8F"/>
    <w:pPr>
      <w:shd w:val="clear" w:color="auto" w:fill="FFFFFF"/>
      <w:spacing w:after="1700" w:line="276" w:lineRule="auto"/>
      <w:ind w:left="320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Колонтитул (2)"/>
    <w:basedOn w:val="a"/>
    <w:link w:val="21"/>
    <w:rsid w:val="006A0D8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Оглавление"/>
    <w:basedOn w:val="a"/>
    <w:link w:val="a4"/>
    <w:rsid w:val="006A0D8F"/>
    <w:pPr>
      <w:shd w:val="clear" w:color="auto" w:fill="FFFFFF"/>
      <w:ind w:firstLine="5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Заголовок №2"/>
    <w:basedOn w:val="a"/>
    <w:link w:val="23"/>
    <w:rsid w:val="006A0D8F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1738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СВФК-12</vt:lpstr>
    </vt:vector>
  </TitlesOfParts>
  <Company/>
  <LinksUpToDate>false</LinksUpToDate>
  <CharactersWithSpaces>11627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СВФК-12</dc:title>
  <dc:subject/>
  <dc:creator>Контрольно-счетная палата Иркутской (области)</dc:creator>
  <cp:keywords/>
  <cp:lastModifiedBy>User</cp:lastModifiedBy>
  <cp:revision>14</cp:revision>
  <cp:lastPrinted>2021-09-24T09:37:00Z</cp:lastPrinted>
  <dcterms:created xsi:type="dcterms:W3CDTF">2021-09-17T02:44:00Z</dcterms:created>
  <dcterms:modified xsi:type="dcterms:W3CDTF">2021-09-24T09:38:00Z</dcterms:modified>
</cp:coreProperties>
</file>